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157BF" w14:textId="662B3039" w:rsidR="00341020" w:rsidRDefault="00341020" w:rsidP="007365F0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139D9F21" wp14:editId="0E47D4C9">
            <wp:simplePos x="0" y="0"/>
            <wp:positionH relativeFrom="column">
              <wp:posOffset>4252595</wp:posOffset>
            </wp:positionH>
            <wp:positionV relativeFrom="paragraph">
              <wp:posOffset>-668020</wp:posOffset>
            </wp:positionV>
            <wp:extent cx="882015" cy="1165860"/>
            <wp:effectExtent l="0" t="0" r="0" b="0"/>
            <wp:wrapTight wrapText="bothSides">
              <wp:wrapPolygon edited="0">
                <wp:start x="10730" y="706"/>
                <wp:lineTo x="2333" y="6353"/>
                <wp:lineTo x="933" y="8471"/>
                <wp:lineTo x="1400" y="10235"/>
                <wp:lineTo x="3732" y="12706"/>
                <wp:lineTo x="2333" y="16588"/>
                <wp:lineTo x="2799" y="18706"/>
                <wp:lineTo x="8864" y="20471"/>
                <wp:lineTo x="9797" y="21176"/>
                <wp:lineTo x="12596" y="21176"/>
                <wp:lineTo x="12596" y="18353"/>
                <wp:lineTo x="17728" y="18353"/>
                <wp:lineTo x="20060" y="16235"/>
                <wp:lineTo x="18661" y="12706"/>
                <wp:lineTo x="20527" y="9882"/>
                <wp:lineTo x="19594" y="8824"/>
                <wp:lineTo x="12596" y="7059"/>
                <wp:lineTo x="15862" y="7059"/>
                <wp:lineTo x="16328" y="4941"/>
                <wp:lineTo x="13996" y="706"/>
                <wp:lineTo x="10730" y="706"/>
              </wp:wrapPolygon>
            </wp:wrapTight>
            <wp:docPr id="2" name="Picture 2" descr="C:\Users\TanTal\Desktop\MFR 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nTal\Desktop\MFR Ico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5197D0A7" wp14:editId="21E5F72A">
            <wp:simplePos x="0" y="0"/>
            <wp:positionH relativeFrom="column">
              <wp:posOffset>144780</wp:posOffset>
            </wp:positionH>
            <wp:positionV relativeFrom="paragraph">
              <wp:posOffset>-454660</wp:posOffset>
            </wp:positionV>
            <wp:extent cx="1206500" cy="952500"/>
            <wp:effectExtent l="0" t="0" r="0" b="0"/>
            <wp:wrapTight wrapText="bothSides">
              <wp:wrapPolygon edited="0">
                <wp:start x="9208" y="0"/>
                <wp:lineTo x="7844" y="2592"/>
                <wp:lineTo x="6821" y="6480"/>
                <wp:lineTo x="0" y="11232"/>
                <wp:lineTo x="0" y="12528"/>
                <wp:lineTo x="4434" y="13824"/>
                <wp:lineTo x="1364" y="20736"/>
                <wp:lineTo x="1364" y="21168"/>
                <wp:lineTo x="19781" y="21168"/>
                <wp:lineTo x="19440" y="18144"/>
                <wp:lineTo x="17053" y="13824"/>
                <wp:lineTo x="21145" y="12528"/>
                <wp:lineTo x="21145" y="11232"/>
                <wp:lineTo x="13642" y="6912"/>
                <wp:lineTo x="14324" y="3888"/>
                <wp:lineTo x="13301" y="864"/>
                <wp:lineTo x="11255" y="0"/>
                <wp:lineTo x="9208" y="0"/>
              </wp:wrapPolygon>
            </wp:wrapTight>
            <wp:docPr id="1" name="Picture 1" descr="C:\Users\TanTal\Desktop\AGRIBLE logo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Tal\Desktop\AGRIBLE logo_smal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201532" w14:textId="77777777" w:rsidR="00341020" w:rsidRDefault="00341020" w:rsidP="007365F0">
      <w:pPr>
        <w:jc w:val="center"/>
        <w:rPr>
          <w:b/>
        </w:rPr>
      </w:pPr>
    </w:p>
    <w:p w14:paraId="2FDA2510" w14:textId="77777777" w:rsidR="00341020" w:rsidRDefault="00341020" w:rsidP="007365F0">
      <w:pPr>
        <w:jc w:val="center"/>
        <w:rPr>
          <w:b/>
        </w:rPr>
      </w:pPr>
    </w:p>
    <w:p w14:paraId="74BAE447" w14:textId="77777777" w:rsidR="00341020" w:rsidRDefault="00341020" w:rsidP="007365F0">
      <w:pPr>
        <w:jc w:val="center"/>
        <w:rPr>
          <w:b/>
        </w:rPr>
      </w:pPr>
    </w:p>
    <w:p w14:paraId="70F56C25" w14:textId="693549B0" w:rsidR="007365F0" w:rsidRPr="00AA395A" w:rsidRDefault="007365F0" w:rsidP="007365F0">
      <w:pPr>
        <w:jc w:val="center"/>
        <w:rPr>
          <w:b/>
        </w:rPr>
      </w:pPr>
      <w:bookmarkStart w:id="0" w:name="_GoBack"/>
      <w:bookmarkEnd w:id="0"/>
      <w:r>
        <w:rPr>
          <w:b/>
        </w:rPr>
        <w:t>Agricultural Technology Startup Launches Morning Farm Report</w:t>
      </w:r>
    </w:p>
    <w:p w14:paraId="1242C94C" w14:textId="77777777" w:rsidR="00961C3D" w:rsidRDefault="00961C3D" w:rsidP="00F6185D"/>
    <w:p w14:paraId="273113D8" w14:textId="6A081476" w:rsidR="00C3643E" w:rsidRDefault="00B46AED" w:rsidP="00F6185D">
      <w:r>
        <w:t>CHAMPAIGN, ILLINOIS</w:t>
      </w:r>
      <w:r w:rsidR="001278BB">
        <w:t xml:space="preserve"> - </w:t>
      </w:r>
      <w:r w:rsidR="00C3643E">
        <w:t xml:space="preserve">Agrible, Inc. today launched Morning Farm Report, a predictive analytics tool that </w:t>
      </w:r>
      <w:r w:rsidR="00970CF1">
        <w:t>delivers field-specific data and forecasts to help with decision</w:t>
      </w:r>
      <w:r w:rsidR="00341020">
        <w:t xml:space="preserve"> </w:t>
      </w:r>
      <w:r w:rsidR="00970CF1">
        <w:t xml:space="preserve">making in the field. Designed for growers and agricultural companies, Morning Farm Report uses a subscription model to provide reports </w:t>
      </w:r>
      <w:r w:rsidR="00341020">
        <w:t xml:space="preserve">and big data views </w:t>
      </w:r>
      <w:r w:rsidR="00970CF1" w:rsidRPr="00341020">
        <w:t>o</w:t>
      </w:r>
      <w:r w:rsidR="00341020">
        <w:t>f</w:t>
      </w:r>
      <w:r w:rsidR="00970CF1" w:rsidRPr="00341020">
        <w:t xml:space="preserve"> rainfall</w:t>
      </w:r>
      <w:r w:rsidR="00970CF1">
        <w:t xml:space="preserve">, temperature, growing degree days, field work logistics, maximum ground pressures, and yield estimates. </w:t>
      </w:r>
    </w:p>
    <w:p w14:paraId="20D317E4" w14:textId="77777777" w:rsidR="001278BB" w:rsidRDefault="001278BB" w:rsidP="00F6185D"/>
    <w:p w14:paraId="5D48582C" w14:textId="77777777" w:rsidR="001278BB" w:rsidRDefault="001278BB" w:rsidP="001278BB">
      <w:pPr>
        <w:rPr>
          <w:rFonts w:ascii="Times New Roman" w:hAnsi="Times New Roman" w:cs="Times New Roman"/>
        </w:rPr>
      </w:pPr>
      <w:r w:rsidRPr="00B21BEE">
        <w:rPr>
          <w:rFonts w:ascii="Times New Roman" w:hAnsi="Times New Roman" w:cs="Times New Roman"/>
        </w:rPr>
        <w:t xml:space="preserve">"With Morning Farm Report, we </w:t>
      </w:r>
      <w:r>
        <w:rPr>
          <w:rFonts w:ascii="Times New Roman" w:hAnsi="Times New Roman" w:cs="Times New Roman"/>
        </w:rPr>
        <w:t xml:space="preserve">want to provide growers with data that </w:t>
      </w:r>
      <w:r w:rsidR="00953D5A">
        <w:rPr>
          <w:rFonts w:ascii="Times New Roman" w:hAnsi="Times New Roman" w:cs="Times New Roman"/>
        </w:rPr>
        <w:t xml:space="preserve">not only </w:t>
      </w:r>
      <w:r>
        <w:rPr>
          <w:rFonts w:ascii="Times New Roman" w:hAnsi="Times New Roman" w:cs="Times New Roman"/>
        </w:rPr>
        <w:t>helps them with their daily decision making</w:t>
      </w:r>
      <w:r w:rsidR="00B46AED">
        <w:rPr>
          <w:rFonts w:ascii="Times New Roman" w:hAnsi="Times New Roman" w:cs="Times New Roman"/>
        </w:rPr>
        <w:t>, but with forecasts that help with weekly,</w:t>
      </w:r>
      <w:r w:rsidR="00FE1F5E">
        <w:rPr>
          <w:rFonts w:ascii="Times New Roman" w:hAnsi="Times New Roman" w:cs="Times New Roman"/>
        </w:rPr>
        <w:t xml:space="preserve"> monthly, and seasonal planning," </w:t>
      </w:r>
      <w:r w:rsidRPr="00B21BEE">
        <w:rPr>
          <w:rFonts w:ascii="Times New Roman" w:hAnsi="Times New Roman" w:cs="Times New Roman"/>
        </w:rPr>
        <w:t xml:space="preserve">said Chris </w:t>
      </w:r>
      <w:proofErr w:type="spellStart"/>
      <w:r w:rsidRPr="00B21BEE">
        <w:rPr>
          <w:rFonts w:ascii="Times New Roman" w:hAnsi="Times New Roman" w:cs="Times New Roman"/>
        </w:rPr>
        <w:t>Harbou</w:t>
      </w:r>
      <w:r>
        <w:rPr>
          <w:rFonts w:ascii="Times New Roman" w:hAnsi="Times New Roman" w:cs="Times New Roman"/>
        </w:rPr>
        <w:t>r</w:t>
      </w:r>
      <w:r w:rsidRPr="00B21BEE">
        <w:rPr>
          <w:rFonts w:ascii="Times New Roman" w:hAnsi="Times New Roman" w:cs="Times New Roman"/>
        </w:rPr>
        <w:t>t</w:t>
      </w:r>
      <w:proofErr w:type="spellEnd"/>
      <w:r w:rsidRPr="00B21BEE">
        <w:rPr>
          <w:rFonts w:ascii="Times New Roman" w:hAnsi="Times New Roman" w:cs="Times New Roman"/>
        </w:rPr>
        <w:t xml:space="preserve">, CEO of </w:t>
      </w:r>
      <w:proofErr w:type="spellStart"/>
      <w:r w:rsidRPr="00B21BEE">
        <w:rPr>
          <w:rFonts w:ascii="Times New Roman" w:hAnsi="Times New Roman" w:cs="Times New Roman"/>
        </w:rPr>
        <w:t>Agrible</w:t>
      </w:r>
      <w:proofErr w:type="spellEnd"/>
      <w:r w:rsidRPr="00B21BEE">
        <w:rPr>
          <w:rFonts w:ascii="Times New Roman" w:hAnsi="Times New Roman" w:cs="Times New Roman"/>
        </w:rPr>
        <w:t xml:space="preserve">, Inc. "Many </w:t>
      </w:r>
      <w:r>
        <w:rPr>
          <w:rFonts w:ascii="Times New Roman" w:hAnsi="Times New Roman" w:cs="Times New Roman"/>
        </w:rPr>
        <w:t xml:space="preserve">of our developers </w:t>
      </w:r>
      <w:r w:rsidRPr="00B21BEE">
        <w:rPr>
          <w:rFonts w:ascii="Times New Roman" w:hAnsi="Times New Roman" w:cs="Times New Roman"/>
        </w:rPr>
        <w:t>are farmers themselves, so we know what growers are looking for and always strive to create produc</w:t>
      </w:r>
      <w:r>
        <w:rPr>
          <w:rFonts w:ascii="Times New Roman" w:hAnsi="Times New Roman" w:cs="Times New Roman"/>
        </w:rPr>
        <w:t>ts that we would use ourselves."</w:t>
      </w:r>
    </w:p>
    <w:p w14:paraId="3B6B81BA" w14:textId="77777777" w:rsidR="00B46AED" w:rsidRDefault="00B46AED" w:rsidP="001278BB">
      <w:pPr>
        <w:rPr>
          <w:rFonts w:ascii="Times New Roman" w:hAnsi="Times New Roman" w:cs="Times New Roman"/>
        </w:rPr>
      </w:pPr>
    </w:p>
    <w:p w14:paraId="265C8C12" w14:textId="77777777" w:rsidR="00FE1F5E" w:rsidRDefault="00FE1F5E" w:rsidP="00FE1F5E">
      <w:pPr>
        <w:rPr>
          <w:rFonts w:ascii="Times New Roman" w:hAnsi="Times New Roman" w:cs="Times New Roman"/>
        </w:rPr>
      </w:pPr>
      <w:r w:rsidRPr="00B21BEE">
        <w:rPr>
          <w:rFonts w:ascii="Times New Roman" w:hAnsi="Times New Roman" w:cs="Times New Roman"/>
        </w:rPr>
        <w:t>Morning Farm Report launched with four</w:t>
      </w:r>
      <w:r>
        <w:rPr>
          <w:rFonts w:ascii="Times New Roman" w:hAnsi="Times New Roman" w:cs="Times New Roman"/>
        </w:rPr>
        <w:t xml:space="preserve"> </w:t>
      </w:r>
      <w:r w:rsidR="009F712D">
        <w:rPr>
          <w:rFonts w:ascii="Times New Roman" w:hAnsi="Times New Roman" w:cs="Times New Roman"/>
        </w:rPr>
        <w:t xml:space="preserve">tiered </w:t>
      </w:r>
      <w:r>
        <w:rPr>
          <w:rFonts w:ascii="Times New Roman" w:hAnsi="Times New Roman" w:cs="Times New Roman"/>
        </w:rPr>
        <w:t>products</w:t>
      </w:r>
      <w:r w:rsidRPr="00B21BEE">
        <w:rPr>
          <w:rFonts w:ascii="Times New Roman" w:hAnsi="Times New Roman" w:cs="Times New Roman"/>
        </w:rPr>
        <w:t xml:space="preserve">: Rainfall, Field Intel, Tractor Time Logistics, and Yield Engine. </w:t>
      </w:r>
      <w:r w:rsidR="009F712D">
        <w:rPr>
          <w:rFonts w:ascii="Times New Roman" w:hAnsi="Times New Roman" w:cs="Times New Roman"/>
        </w:rPr>
        <w:t>All products are priced for unlimited fields and contain all features found in lower tiered options. For example, a subscription to Tractor Time Logistics also contains all of the features of Field Intel and Rainfall.</w:t>
      </w:r>
      <w:r w:rsidRPr="00B21BEE">
        <w:rPr>
          <w:rFonts w:ascii="Times New Roman" w:hAnsi="Times New Roman" w:cs="Times New Roman"/>
        </w:rPr>
        <w:t xml:space="preserve"> </w:t>
      </w:r>
      <w:r w:rsidR="009F712D">
        <w:rPr>
          <w:rFonts w:ascii="Times New Roman" w:hAnsi="Times New Roman" w:cs="Times New Roman"/>
        </w:rPr>
        <w:t xml:space="preserve">Users choose a yearly subscription to whichever product best fits their operation. </w:t>
      </w:r>
      <w:r w:rsidR="009F712D" w:rsidRPr="00B21BEE">
        <w:rPr>
          <w:rFonts w:ascii="Times New Roman" w:hAnsi="Times New Roman" w:cs="Times New Roman"/>
        </w:rPr>
        <w:t>There is also the option to create a custom package based on specific needs.</w:t>
      </w:r>
    </w:p>
    <w:p w14:paraId="47765DAA" w14:textId="77777777" w:rsidR="00FE1F5E" w:rsidRDefault="00FE1F5E" w:rsidP="00FE1F5E">
      <w:pPr>
        <w:rPr>
          <w:rFonts w:ascii="Times New Roman" w:hAnsi="Times New Roman" w:cs="Times New Roman"/>
        </w:rPr>
      </w:pPr>
    </w:p>
    <w:p w14:paraId="22F41568" w14:textId="77777777" w:rsidR="00FE1F5E" w:rsidRDefault="00FE1F5E" w:rsidP="00FE1F5E">
      <w:pPr>
        <w:rPr>
          <w:rFonts w:ascii="Times New Roman" w:hAnsi="Times New Roman" w:cs="Times New Roman"/>
        </w:rPr>
      </w:pPr>
      <w:r w:rsidRPr="00B21BEE">
        <w:rPr>
          <w:rFonts w:ascii="Times New Roman" w:hAnsi="Times New Roman" w:cs="Times New Roman"/>
        </w:rPr>
        <w:t xml:space="preserve">Rainfall, priced at $149, </w:t>
      </w:r>
      <w:r>
        <w:rPr>
          <w:rFonts w:ascii="Times New Roman" w:hAnsi="Times New Roman" w:cs="Times New Roman"/>
        </w:rPr>
        <w:t>shows</w:t>
      </w:r>
      <w:r w:rsidRPr="00B21B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rainfall totals for your fields and allows comparisons to other fields in the county, agricultural statistical district, state and US market. Field Intel, priced at $399, adds temperature data and growing degree days</w:t>
      </w:r>
      <w:r w:rsidR="001C745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points out pre-planting data trends and post-planting data relevant to critical periods for corn and soybeans. Tractor Time Logistics, priced at $899, predicts changes to the soil environment for up to 14 days in the future and gives recommendations on fieldwork. Yield Engine, priced at $1499, models 11 different crops throughout the season and provides weekly and seasonal estimates. </w:t>
      </w:r>
    </w:p>
    <w:p w14:paraId="08E5F7AC" w14:textId="77777777" w:rsidR="001C7453" w:rsidRDefault="001C7453" w:rsidP="00FE1F5E">
      <w:pPr>
        <w:rPr>
          <w:rFonts w:ascii="Times New Roman" w:hAnsi="Times New Roman" w:cs="Times New Roman"/>
        </w:rPr>
      </w:pPr>
    </w:p>
    <w:p w14:paraId="795B407F" w14:textId="77777777" w:rsidR="001C7453" w:rsidRPr="00B21BEE" w:rsidRDefault="001C7453" w:rsidP="001C7453">
      <w:pPr>
        <w:rPr>
          <w:rFonts w:ascii="Times New Roman" w:hAnsi="Times New Roman" w:cs="Times New Roman"/>
        </w:rPr>
      </w:pPr>
      <w:r w:rsidRPr="00B21BEE">
        <w:rPr>
          <w:rFonts w:ascii="Times New Roman" w:hAnsi="Times New Roman" w:cs="Times New Roman"/>
        </w:rPr>
        <w:t xml:space="preserve">"We are building the premier company in actionable predictive analytics for agriculture with a team of truly amazing professionals," said </w:t>
      </w:r>
      <w:proofErr w:type="spellStart"/>
      <w:r w:rsidRPr="00B21BEE">
        <w:rPr>
          <w:rFonts w:ascii="Times New Roman" w:hAnsi="Times New Roman" w:cs="Times New Roman"/>
        </w:rPr>
        <w:t>Harbou</w:t>
      </w:r>
      <w:r>
        <w:rPr>
          <w:rFonts w:ascii="Times New Roman" w:hAnsi="Times New Roman" w:cs="Times New Roman"/>
        </w:rPr>
        <w:t>r</w:t>
      </w:r>
      <w:r w:rsidRPr="00B21BEE">
        <w:rPr>
          <w:rFonts w:ascii="Times New Roman" w:hAnsi="Times New Roman" w:cs="Times New Roman"/>
        </w:rPr>
        <w:t>t</w:t>
      </w:r>
      <w:proofErr w:type="spellEnd"/>
      <w:r w:rsidRPr="00B21BE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“Put simply, Morning Farm Report predicts how weather will impact crops and operations.”</w:t>
      </w:r>
    </w:p>
    <w:p w14:paraId="3CC63F20" w14:textId="77777777" w:rsidR="00FE1F5E" w:rsidRPr="00B21BEE" w:rsidRDefault="00FE1F5E" w:rsidP="001278BB">
      <w:pPr>
        <w:rPr>
          <w:rFonts w:ascii="Times New Roman" w:hAnsi="Times New Roman" w:cs="Times New Roman"/>
        </w:rPr>
      </w:pPr>
    </w:p>
    <w:p w14:paraId="1C707330" w14:textId="77777777" w:rsidR="00FE1F5E" w:rsidRDefault="00FE1F5E" w:rsidP="00FE1F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Developed by an expert </w:t>
      </w:r>
      <w:r w:rsidRPr="00B21BEE">
        <w:rPr>
          <w:rFonts w:ascii="Times New Roman" w:hAnsi="Times New Roman" w:cs="Times New Roman"/>
        </w:rPr>
        <w:t>team in Champaign, Illinois, Morning Farm Report combines soils data, custom crop growth simulations and weather data to</w:t>
      </w:r>
      <w:r w:rsidR="001C7453">
        <w:rPr>
          <w:rFonts w:ascii="Times New Roman" w:hAnsi="Times New Roman" w:cs="Times New Roman"/>
        </w:rPr>
        <w:t xml:space="preserve"> develop its products</w:t>
      </w:r>
      <w:r w:rsidRPr="00B21BE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Data sources include </w:t>
      </w:r>
      <w:r w:rsidRPr="00B21BEE">
        <w:rPr>
          <w:rFonts w:ascii="Times New Roman" w:hAnsi="Times New Roman" w:cs="Times New Roman"/>
        </w:rPr>
        <w:t>the National Oceanic and Atmospheric Administration (NOAA) and the National Weather Service (NWS)</w:t>
      </w:r>
      <w:r>
        <w:rPr>
          <w:rFonts w:ascii="Times New Roman" w:hAnsi="Times New Roman" w:cs="Times New Roman"/>
        </w:rPr>
        <w:t>.</w:t>
      </w:r>
    </w:p>
    <w:p w14:paraId="20FFB3A2" w14:textId="77777777" w:rsidR="00961C3D" w:rsidRDefault="00961C3D" w:rsidP="00FE1F5E">
      <w:pPr>
        <w:rPr>
          <w:rFonts w:ascii="Times New Roman" w:hAnsi="Times New Roman" w:cs="Times New Roman"/>
        </w:rPr>
      </w:pPr>
    </w:p>
    <w:p w14:paraId="0C9B145D" w14:textId="1E441B3C" w:rsidR="00961C3D" w:rsidRDefault="00961C3D" w:rsidP="00961C3D">
      <w:pPr>
        <w:rPr>
          <w:rFonts w:ascii="Times New Roman" w:hAnsi="Times New Roman" w:cs="Times New Roman"/>
        </w:rPr>
      </w:pPr>
      <w:r w:rsidRPr="00B21BEE">
        <w:rPr>
          <w:rFonts w:ascii="Times New Roman" w:hAnsi="Times New Roman" w:cs="Times New Roman"/>
        </w:rPr>
        <w:t xml:space="preserve">Agrible also </w:t>
      </w:r>
      <w:r>
        <w:rPr>
          <w:rFonts w:ascii="Times New Roman" w:hAnsi="Times New Roman" w:cs="Times New Roman"/>
        </w:rPr>
        <w:t xml:space="preserve">recently </w:t>
      </w:r>
      <w:r w:rsidR="00D96CF4">
        <w:rPr>
          <w:rFonts w:ascii="Times New Roman" w:hAnsi="Times New Roman" w:cs="Times New Roman"/>
        </w:rPr>
        <w:t>launched Pocket Rain Gauge, a free</w:t>
      </w:r>
      <w:r w:rsidRPr="00B21BEE">
        <w:rPr>
          <w:rFonts w:ascii="Times New Roman" w:hAnsi="Times New Roman" w:cs="Times New Roman"/>
        </w:rPr>
        <w:t xml:space="preserve"> iPhone application that </w:t>
      </w:r>
      <w:r w:rsidR="00D96CF4">
        <w:rPr>
          <w:rFonts w:ascii="Times New Roman" w:hAnsi="Times New Roman" w:cs="Times New Roman"/>
        </w:rPr>
        <w:t>use</w:t>
      </w:r>
      <w:r w:rsidR="00341020">
        <w:rPr>
          <w:rFonts w:ascii="Times New Roman" w:hAnsi="Times New Roman" w:cs="Times New Roman"/>
        </w:rPr>
        <w:t>s</w:t>
      </w:r>
      <w:r w:rsidR="00D96CF4">
        <w:rPr>
          <w:rFonts w:ascii="Times New Roman" w:hAnsi="Times New Roman" w:cs="Times New Roman"/>
        </w:rPr>
        <w:t xml:space="preserve"> the same technology as Morning Farm Report to show 24-hours of rainfall measurements. </w:t>
      </w:r>
      <w:r w:rsidR="00D96CF4">
        <w:rPr>
          <w:rFonts w:ascii="Times New Roman" w:hAnsi="Times New Roman" w:cs="Times New Roman"/>
        </w:rPr>
        <w:lastRenderedPageBreak/>
        <w:t>Pocket Rain Gauge uses geolocation to deliver accurate rainfall measurements for whe</w:t>
      </w:r>
      <w:r w:rsidR="00341020">
        <w:rPr>
          <w:rFonts w:ascii="Times New Roman" w:hAnsi="Times New Roman" w:cs="Times New Roman"/>
        </w:rPr>
        <w:t>r</w:t>
      </w:r>
      <w:r w:rsidR="00D96CF4">
        <w:rPr>
          <w:rFonts w:ascii="Times New Roman" w:hAnsi="Times New Roman" w:cs="Times New Roman"/>
        </w:rPr>
        <w:t>ever the user is standing.</w:t>
      </w:r>
    </w:p>
    <w:p w14:paraId="3468E457" w14:textId="77777777" w:rsidR="00961C3D" w:rsidRDefault="00961C3D" w:rsidP="00FE1F5E">
      <w:pPr>
        <w:rPr>
          <w:rFonts w:ascii="Times New Roman" w:hAnsi="Times New Roman" w:cs="Times New Roman"/>
        </w:rPr>
      </w:pPr>
    </w:p>
    <w:p w14:paraId="370CAC0E" w14:textId="77777777" w:rsidR="00961C3D" w:rsidRDefault="00D96CF4" w:rsidP="00FE1F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More information about Morning Farm Report and Pocket Rain Gauge can be found at MorningFarmReport.com</w:t>
      </w:r>
    </w:p>
    <w:p w14:paraId="7C3175BD" w14:textId="77777777" w:rsidR="001278BB" w:rsidRDefault="001278BB" w:rsidP="00F6185D"/>
    <w:p w14:paraId="107EE001" w14:textId="77777777" w:rsidR="00AA1326" w:rsidRDefault="00AA1326" w:rsidP="00AA1326">
      <w:pPr>
        <w:rPr>
          <w:rFonts w:ascii="Times New Roman" w:hAnsi="Times New Roman" w:cs="Times New Roman"/>
          <w:b/>
        </w:rPr>
      </w:pPr>
      <w:r w:rsidRPr="002F2141">
        <w:rPr>
          <w:rFonts w:ascii="Times New Roman" w:hAnsi="Times New Roman" w:cs="Times New Roman"/>
          <w:b/>
        </w:rPr>
        <w:t>About Agrible, Inc.</w:t>
      </w:r>
    </w:p>
    <w:p w14:paraId="6E644214" w14:textId="77777777" w:rsidR="00AA1326" w:rsidRDefault="00AA1326" w:rsidP="00AA1326">
      <w:pPr>
        <w:rPr>
          <w:rFonts w:ascii="Times New Roman" w:hAnsi="Times New Roman" w:cs="Times New Roman"/>
          <w:b/>
        </w:rPr>
      </w:pPr>
    </w:p>
    <w:p w14:paraId="1747F08E" w14:textId="42D4D860" w:rsidR="00AA1326" w:rsidRDefault="00AA1326" w:rsidP="00AA1326">
      <w:pPr>
        <w:rPr>
          <w:rFonts w:ascii="Times New Roman" w:hAnsi="Times New Roman" w:cs="Times New Roman"/>
        </w:rPr>
      </w:pPr>
      <w:r w:rsidRPr="002F2141">
        <w:rPr>
          <w:rFonts w:ascii="Times New Roman" w:hAnsi="Times New Roman" w:cs="Times New Roman"/>
        </w:rPr>
        <w:t>Agrible is an actionable predictive analy</w:t>
      </w:r>
      <w:r>
        <w:rPr>
          <w:rFonts w:ascii="Times New Roman" w:hAnsi="Times New Roman" w:cs="Times New Roman"/>
        </w:rPr>
        <w:t>tics provider in agriculture. They</w:t>
      </w:r>
      <w:r w:rsidRPr="002F2141">
        <w:rPr>
          <w:rFonts w:ascii="Times New Roman" w:hAnsi="Times New Roman" w:cs="Times New Roman"/>
        </w:rPr>
        <w:t xml:space="preserve"> predict how weather will impact crops, agricultural operat</w:t>
      </w:r>
      <w:r>
        <w:rPr>
          <w:rFonts w:ascii="Times New Roman" w:hAnsi="Times New Roman" w:cs="Times New Roman"/>
        </w:rPr>
        <w:t>ions, and economic decisions. Agrible</w:t>
      </w:r>
      <w:r w:rsidRPr="002F2141">
        <w:rPr>
          <w:rFonts w:ascii="Times New Roman" w:hAnsi="Times New Roman" w:cs="Times New Roman"/>
        </w:rPr>
        <w:t xml:space="preserve"> aim</w:t>
      </w:r>
      <w:r>
        <w:rPr>
          <w:rFonts w:ascii="Times New Roman" w:hAnsi="Times New Roman" w:cs="Times New Roman"/>
        </w:rPr>
        <w:t>s</w:t>
      </w:r>
      <w:r w:rsidRPr="002F2141">
        <w:rPr>
          <w:rFonts w:ascii="Times New Roman" w:hAnsi="Times New Roman" w:cs="Times New Roman"/>
        </w:rPr>
        <w:t xml:space="preserve"> to make big</w:t>
      </w:r>
      <w:r w:rsidR="002E5071">
        <w:rPr>
          <w:rFonts w:ascii="Times New Roman" w:hAnsi="Times New Roman" w:cs="Times New Roman"/>
        </w:rPr>
        <w:t xml:space="preserve"> data helpful instead of overwhelming</w:t>
      </w:r>
      <w:r w:rsidRPr="002F2141">
        <w:rPr>
          <w:rFonts w:ascii="Times New Roman" w:hAnsi="Times New Roman" w:cs="Times New Roman"/>
        </w:rPr>
        <w:t>, to innovate existing production methods, and to be the leading voice of recommendation for our agric</w:t>
      </w:r>
      <w:r>
        <w:rPr>
          <w:rFonts w:ascii="Times New Roman" w:hAnsi="Times New Roman" w:cs="Times New Roman"/>
        </w:rPr>
        <w:t xml:space="preserve">ultural partners. Above all, they </w:t>
      </w:r>
      <w:r w:rsidRPr="002F2141">
        <w:rPr>
          <w:rFonts w:ascii="Times New Roman" w:hAnsi="Times New Roman" w:cs="Times New Roman"/>
        </w:rPr>
        <w:t>value the role of the farmer, and work tirelessly to bring the most accurate, practical information to those who need it.</w:t>
      </w:r>
      <w:r>
        <w:rPr>
          <w:rFonts w:ascii="Times New Roman" w:hAnsi="Times New Roman" w:cs="Times New Roman"/>
        </w:rPr>
        <w:t xml:space="preserve"> Learn more at agrible.com.</w:t>
      </w:r>
    </w:p>
    <w:p w14:paraId="3DE431A8" w14:textId="77777777" w:rsidR="007365F0" w:rsidRDefault="007365F0" w:rsidP="00AA1326">
      <w:pPr>
        <w:rPr>
          <w:rFonts w:ascii="Times New Roman" w:hAnsi="Times New Roman" w:cs="Times New Roman"/>
        </w:rPr>
      </w:pPr>
    </w:p>
    <w:p w14:paraId="7651CB1A" w14:textId="77777777" w:rsidR="007365F0" w:rsidRDefault="007365F0" w:rsidP="007365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Contact:</w:t>
      </w:r>
    </w:p>
    <w:p w14:paraId="3AE992D1" w14:textId="77777777" w:rsidR="007365F0" w:rsidRDefault="007365F0" w:rsidP="007365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Keith </w:t>
      </w:r>
      <w:proofErr w:type="spellStart"/>
      <w:r>
        <w:rPr>
          <w:rFonts w:ascii="Times New Roman" w:hAnsi="Times New Roman" w:cs="Times New Roman"/>
        </w:rPr>
        <w:t>Hollenkamp</w:t>
      </w:r>
      <w:proofErr w:type="spellEnd"/>
    </w:p>
    <w:p w14:paraId="2DB224D5" w14:textId="77777777" w:rsidR="007365F0" w:rsidRDefault="007365F0" w:rsidP="007365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877-522-2093</w:t>
      </w:r>
    </w:p>
    <w:p w14:paraId="263BCF1B" w14:textId="77777777" w:rsidR="007365F0" w:rsidRPr="00AA395A" w:rsidRDefault="007365F0" w:rsidP="007365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media@agrible.com</w:t>
      </w:r>
    </w:p>
    <w:p w14:paraId="5F84FC79" w14:textId="77777777" w:rsidR="007365F0" w:rsidRPr="002F2141" w:rsidRDefault="007365F0" w:rsidP="00AA1326">
      <w:pPr>
        <w:rPr>
          <w:rFonts w:ascii="Times New Roman" w:hAnsi="Times New Roman" w:cs="Times New Roman"/>
        </w:rPr>
      </w:pPr>
    </w:p>
    <w:p w14:paraId="0BD69A9B" w14:textId="77777777" w:rsidR="00AA1326" w:rsidRPr="002F2141" w:rsidRDefault="00AA1326" w:rsidP="00AA1326">
      <w:pPr>
        <w:rPr>
          <w:rFonts w:ascii="Times New Roman" w:hAnsi="Times New Roman" w:cs="Times New Roman"/>
          <w:b/>
        </w:rPr>
      </w:pPr>
    </w:p>
    <w:p w14:paraId="42F5EE52" w14:textId="77777777" w:rsidR="00AA1326" w:rsidRDefault="00AA1326" w:rsidP="00F6185D"/>
    <w:sectPr w:rsidR="00AA1326" w:rsidSect="00AD74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5D"/>
    <w:rsid w:val="001278BB"/>
    <w:rsid w:val="001C7453"/>
    <w:rsid w:val="002E5071"/>
    <w:rsid w:val="00341020"/>
    <w:rsid w:val="00435A16"/>
    <w:rsid w:val="0050787B"/>
    <w:rsid w:val="005D0A77"/>
    <w:rsid w:val="005D5EA1"/>
    <w:rsid w:val="005D778D"/>
    <w:rsid w:val="00652ADC"/>
    <w:rsid w:val="006717F1"/>
    <w:rsid w:val="007365F0"/>
    <w:rsid w:val="007C7FA6"/>
    <w:rsid w:val="008B3614"/>
    <w:rsid w:val="008C676F"/>
    <w:rsid w:val="008E17A7"/>
    <w:rsid w:val="0091768B"/>
    <w:rsid w:val="00953D5A"/>
    <w:rsid w:val="00961C3D"/>
    <w:rsid w:val="00970CF1"/>
    <w:rsid w:val="009F712D"/>
    <w:rsid w:val="00AA1326"/>
    <w:rsid w:val="00AD744D"/>
    <w:rsid w:val="00B46AED"/>
    <w:rsid w:val="00B96B23"/>
    <w:rsid w:val="00C3643E"/>
    <w:rsid w:val="00C818A6"/>
    <w:rsid w:val="00D96CF4"/>
    <w:rsid w:val="00F6185D"/>
    <w:rsid w:val="00FE1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6BE5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61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614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B361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361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36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61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61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614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B361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361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36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61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6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TanTal</cp:lastModifiedBy>
  <cp:revision>3</cp:revision>
  <dcterms:created xsi:type="dcterms:W3CDTF">2015-02-12T14:15:00Z</dcterms:created>
  <dcterms:modified xsi:type="dcterms:W3CDTF">2015-02-12T20:02:00Z</dcterms:modified>
</cp:coreProperties>
</file>