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CE98D" w14:textId="53853825" w:rsidR="00465F8B" w:rsidRDefault="00465F8B" w:rsidP="00FA641E">
      <w:pPr>
        <w:spacing w:after="0"/>
        <w:rPr>
          <w:rFonts w:ascii="Times New Roman" w:hAnsi="Times New Roman" w:cs="Times New Roman"/>
          <w:b/>
        </w:rPr>
      </w:pPr>
      <w:r>
        <w:rPr>
          <w:rFonts w:ascii="Times New Roman" w:hAnsi="Times New Roman" w:cs="Times New Roman"/>
          <w:b/>
        </w:rPr>
        <w:t>FOR IMMEDIATE RELEASE:</w:t>
      </w:r>
    </w:p>
    <w:p w14:paraId="0DAED5D6" w14:textId="77777777" w:rsidR="000836DA" w:rsidRDefault="000836DA" w:rsidP="00FA641E">
      <w:pPr>
        <w:spacing w:after="0"/>
        <w:rPr>
          <w:rFonts w:ascii="Times New Roman" w:hAnsi="Times New Roman" w:cs="Times New Roman"/>
          <w:b/>
        </w:rPr>
      </w:pPr>
      <w:bookmarkStart w:id="0" w:name="_GoBack"/>
      <w:bookmarkEnd w:id="0"/>
    </w:p>
    <w:p w14:paraId="72D89B90" w14:textId="77777777" w:rsidR="00465F8B" w:rsidRDefault="00465F8B" w:rsidP="00FA641E">
      <w:pPr>
        <w:spacing w:after="0"/>
        <w:rPr>
          <w:rFonts w:ascii="Times New Roman" w:hAnsi="Times New Roman" w:cs="Times New Roman"/>
          <w:b/>
        </w:rPr>
      </w:pPr>
    </w:p>
    <w:p w14:paraId="15F89D15" w14:textId="77777777" w:rsidR="004D3299" w:rsidRPr="00FA641E" w:rsidRDefault="004D3299" w:rsidP="00FA641E">
      <w:pPr>
        <w:spacing w:after="0"/>
        <w:rPr>
          <w:rFonts w:ascii="Times New Roman" w:hAnsi="Times New Roman" w:cs="Times New Roman"/>
          <w:b/>
        </w:rPr>
      </w:pPr>
      <w:r w:rsidRPr="00FA641E">
        <w:rPr>
          <w:rFonts w:ascii="Times New Roman" w:hAnsi="Times New Roman" w:cs="Times New Roman"/>
          <w:b/>
        </w:rPr>
        <w:t>SST Software Sees More Farmers Adopting Variable Rate Seeding</w:t>
      </w:r>
    </w:p>
    <w:p w14:paraId="7DAEE34D" w14:textId="77777777" w:rsidR="0000527E" w:rsidRDefault="0000527E" w:rsidP="00FA641E">
      <w:pPr>
        <w:spacing w:after="0"/>
        <w:rPr>
          <w:rFonts w:ascii="Times New Roman" w:hAnsi="Times New Roman" w:cs="Times New Roman"/>
        </w:rPr>
      </w:pPr>
    </w:p>
    <w:p w14:paraId="3952F569" w14:textId="07EB71B6" w:rsidR="004D3299" w:rsidRDefault="00057B08" w:rsidP="00FA641E">
      <w:pPr>
        <w:spacing w:after="0"/>
        <w:rPr>
          <w:rFonts w:ascii="Times New Roman" w:hAnsi="Times New Roman" w:cs="Times New Roman"/>
        </w:rPr>
      </w:pPr>
      <w:r>
        <w:rPr>
          <w:rFonts w:ascii="Times New Roman" w:hAnsi="Times New Roman" w:cs="Times New Roman"/>
        </w:rPr>
        <w:t>Stillwater, Okla., Dec. 8</w:t>
      </w:r>
      <w:r w:rsidR="004D3299" w:rsidRPr="004D3299">
        <w:rPr>
          <w:rFonts w:ascii="Times New Roman" w:hAnsi="Times New Roman" w:cs="Times New Roman"/>
        </w:rPr>
        <w:t>, 2014—</w:t>
      </w:r>
      <w:r w:rsidR="00394D3C" w:rsidRPr="00394D3C">
        <w:rPr>
          <w:rFonts w:ascii="Times New Roman" w:hAnsi="Times New Roman" w:cs="Times New Roman"/>
        </w:rPr>
        <w:t xml:space="preserve"> </w:t>
      </w:r>
      <w:r w:rsidR="00394D3C">
        <w:rPr>
          <w:rFonts w:ascii="Times New Roman" w:hAnsi="Times New Roman" w:cs="Times New Roman"/>
        </w:rPr>
        <w:t>Low</w:t>
      </w:r>
      <w:r w:rsidR="00394D3C" w:rsidRPr="004D3299">
        <w:rPr>
          <w:rFonts w:ascii="Times New Roman" w:hAnsi="Times New Roman" w:cs="Times New Roman"/>
        </w:rPr>
        <w:t xml:space="preserve"> corn price</w:t>
      </w:r>
      <w:r w:rsidR="00394D3C">
        <w:rPr>
          <w:rFonts w:ascii="Times New Roman" w:hAnsi="Times New Roman" w:cs="Times New Roman"/>
        </w:rPr>
        <w:t xml:space="preserve">s are causing farmers to take a </w:t>
      </w:r>
      <w:r w:rsidR="00394D3C" w:rsidRPr="004D3299">
        <w:rPr>
          <w:rFonts w:ascii="Times New Roman" w:hAnsi="Times New Roman" w:cs="Times New Roman"/>
        </w:rPr>
        <w:t>hard look at what new technologies will optimize inputs while minimizing</w:t>
      </w:r>
      <w:r w:rsidR="00394D3C">
        <w:rPr>
          <w:rFonts w:ascii="Times New Roman" w:hAnsi="Times New Roman" w:cs="Times New Roman"/>
        </w:rPr>
        <w:t xml:space="preserve"> costs. </w:t>
      </w:r>
      <w:r w:rsidR="004D3299" w:rsidRPr="004D3299">
        <w:rPr>
          <w:rFonts w:ascii="Times New Roman" w:hAnsi="Times New Roman" w:cs="Times New Roman"/>
        </w:rPr>
        <w:t>As fa</w:t>
      </w:r>
      <w:r w:rsidR="004D3299">
        <w:rPr>
          <w:rFonts w:ascii="Times New Roman" w:hAnsi="Times New Roman" w:cs="Times New Roman"/>
        </w:rPr>
        <w:t>rmers begin to plan for the 2015</w:t>
      </w:r>
      <w:r w:rsidR="004D3299" w:rsidRPr="004D3299">
        <w:rPr>
          <w:rFonts w:ascii="Times New Roman" w:hAnsi="Times New Roman" w:cs="Times New Roman"/>
        </w:rPr>
        <w:t xml:space="preserve"> se</w:t>
      </w:r>
      <w:r w:rsidR="00FA641E">
        <w:rPr>
          <w:rFonts w:ascii="Times New Roman" w:hAnsi="Times New Roman" w:cs="Times New Roman"/>
        </w:rPr>
        <w:t xml:space="preserve">ason, SST Software is seeing an </w:t>
      </w:r>
      <w:r w:rsidR="004D3299" w:rsidRPr="004D3299">
        <w:rPr>
          <w:rFonts w:ascii="Times New Roman" w:hAnsi="Times New Roman" w:cs="Times New Roman"/>
        </w:rPr>
        <w:t>increased interest in variable rate planting recommendations. SST’s de</w:t>
      </w:r>
      <w:r w:rsidR="00FA641E">
        <w:rPr>
          <w:rFonts w:ascii="Times New Roman" w:hAnsi="Times New Roman" w:cs="Times New Roman"/>
        </w:rPr>
        <w:t xml:space="preserve">cision support technologies are </w:t>
      </w:r>
      <w:r w:rsidR="004D3299" w:rsidRPr="004D3299">
        <w:rPr>
          <w:rFonts w:ascii="Times New Roman" w:hAnsi="Times New Roman" w:cs="Times New Roman"/>
        </w:rPr>
        <w:t xml:space="preserve">used by </w:t>
      </w:r>
      <w:proofErr w:type="gramStart"/>
      <w:r w:rsidR="004D3299" w:rsidRPr="004D3299">
        <w:rPr>
          <w:rFonts w:ascii="Times New Roman" w:hAnsi="Times New Roman" w:cs="Times New Roman"/>
        </w:rPr>
        <w:t>ag</w:t>
      </w:r>
      <w:proofErr w:type="gramEnd"/>
      <w:r w:rsidR="004D3299" w:rsidRPr="004D3299">
        <w:rPr>
          <w:rFonts w:ascii="Times New Roman" w:hAnsi="Times New Roman" w:cs="Times New Roman"/>
        </w:rPr>
        <w:t xml:space="preserve"> service providers around the world to provide precision ag services to farmers.  </w:t>
      </w:r>
    </w:p>
    <w:p w14:paraId="3E9DA179" w14:textId="77777777" w:rsidR="00FA641E" w:rsidRDefault="00FA641E" w:rsidP="00FA641E">
      <w:pPr>
        <w:spacing w:after="0"/>
        <w:rPr>
          <w:rFonts w:ascii="Times New Roman" w:hAnsi="Times New Roman" w:cs="Times New Roman"/>
        </w:rPr>
      </w:pPr>
    </w:p>
    <w:p w14:paraId="4048811D" w14:textId="77777777" w:rsidR="00C420AF" w:rsidRDefault="00C420AF" w:rsidP="00C420AF">
      <w:pPr>
        <w:spacing w:after="0"/>
        <w:rPr>
          <w:rFonts w:ascii="Times New Roman" w:hAnsi="Times New Roman" w:cs="Times New Roman"/>
        </w:rPr>
      </w:pPr>
      <w:r>
        <w:rPr>
          <w:rFonts w:ascii="Times New Roman" w:hAnsi="Times New Roman" w:cs="Times New Roman"/>
        </w:rPr>
        <w:t>Larry Tracy</w:t>
      </w:r>
      <w:r w:rsidRPr="004D3299">
        <w:rPr>
          <w:rFonts w:ascii="Times New Roman" w:hAnsi="Times New Roman" w:cs="Times New Roman"/>
        </w:rPr>
        <w:t xml:space="preserve">, </w:t>
      </w:r>
      <w:r>
        <w:rPr>
          <w:rFonts w:ascii="Times New Roman" w:hAnsi="Times New Roman" w:cs="Times New Roman"/>
        </w:rPr>
        <w:t xml:space="preserve">founder </w:t>
      </w:r>
      <w:r w:rsidR="00CB570F">
        <w:rPr>
          <w:rFonts w:ascii="Times New Roman" w:hAnsi="Times New Roman" w:cs="Times New Roman"/>
        </w:rPr>
        <w:t xml:space="preserve">of Precision Agronomics in </w:t>
      </w:r>
      <w:r>
        <w:rPr>
          <w:rFonts w:ascii="Times New Roman" w:hAnsi="Times New Roman" w:cs="Times New Roman"/>
        </w:rPr>
        <w:t xml:space="preserve">Danville Illinois, has been using variable rate technologies for over fifteen years. Regarding variable rate </w:t>
      </w:r>
      <w:r w:rsidRPr="004D3299">
        <w:rPr>
          <w:rFonts w:ascii="Times New Roman" w:hAnsi="Times New Roman" w:cs="Times New Roman"/>
        </w:rPr>
        <w:t xml:space="preserve">planting, </w:t>
      </w:r>
      <w:r>
        <w:rPr>
          <w:rFonts w:ascii="Times New Roman" w:hAnsi="Times New Roman" w:cs="Times New Roman"/>
        </w:rPr>
        <w:t>Tracy</w:t>
      </w:r>
      <w:r w:rsidRPr="004D3299">
        <w:rPr>
          <w:rFonts w:ascii="Times New Roman" w:hAnsi="Times New Roman" w:cs="Times New Roman"/>
        </w:rPr>
        <w:t xml:space="preserve"> states, “</w:t>
      </w:r>
      <w:r w:rsidR="004F0A76">
        <w:rPr>
          <w:rFonts w:ascii="Times New Roman" w:hAnsi="Times New Roman" w:cs="Times New Roman"/>
        </w:rPr>
        <w:t>Seeding prescriptions give us the opportunity to improve yield gains in areas where we lower ra</w:t>
      </w:r>
      <w:r w:rsidR="001E6878">
        <w:rPr>
          <w:rFonts w:ascii="Times New Roman" w:hAnsi="Times New Roman" w:cs="Times New Roman"/>
        </w:rPr>
        <w:t xml:space="preserve">tes and </w:t>
      </w:r>
      <w:r w:rsidR="001E6878" w:rsidRPr="00222A5C">
        <w:rPr>
          <w:rFonts w:ascii="Times New Roman" w:hAnsi="Times New Roman" w:cs="Times New Roman"/>
        </w:rPr>
        <w:t>i</w:t>
      </w:r>
      <w:r w:rsidR="004F0A76" w:rsidRPr="00222A5C">
        <w:rPr>
          <w:rFonts w:ascii="Times New Roman" w:hAnsi="Times New Roman" w:cs="Times New Roman"/>
        </w:rPr>
        <w:t>n</w:t>
      </w:r>
      <w:r w:rsidR="004F0A76">
        <w:rPr>
          <w:rFonts w:ascii="Times New Roman" w:hAnsi="Times New Roman" w:cs="Times New Roman"/>
        </w:rPr>
        <w:t xml:space="preserve"> the areas where we increase rates. Managing inherent yield variability throughout a field tightens the yield range and tends to raise the average.</w:t>
      </w:r>
      <w:r w:rsidRPr="004D3299">
        <w:rPr>
          <w:rFonts w:ascii="Times New Roman" w:hAnsi="Times New Roman" w:cs="Times New Roman"/>
        </w:rPr>
        <w:t>”    </w:t>
      </w:r>
    </w:p>
    <w:p w14:paraId="388E0D6D" w14:textId="77777777" w:rsidR="00C420AF" w:rsidRDefault="00C420AF" w:rsidP="00FA641E">
      <w:pPr>
        <w:spacing w:after="0"/>
        <w:rPr>
          <w:rFonts w:ascii="Times New Roman" w:hAnsi="Times New Roman" w:cs="Times New Roman"/>
        </w:rPr>
      </w:pPr>
    </w:p>
    <w:p w14:paraId="3CA5EAE9" w14:textId="77777777" w:rsidR="004D3299" w:rsidRDefault="004D3299" w:rsidP="00FA641E">
      <w:pPr>
        <w:spacing w:after="0"/>
        <w:rPr>
          <w:rFonts w:ascii="Times New Roman" w:hAnsi="Times New Roman" w:cs="Times New Roman"/>
        </w:rPr>
      </w:pPr>
      <w:r w:rsidRPr="004D3299">
        <w:rPr>
          <w:rFonts w:ascii="Times New Roman" w:hAnsi="Times New Roman" w:cs="Times New Roman"/>
        </w:rPr>
        <w:t xml:space="preserve">To create variable rate planting recommendations, </w:t>
      </w:r>
      <w:r w:rsidR="007E748B">
        <w:rPr>
          <w:rFonts w:ascii="Times New Roman" w:hAnsi="Times New Roman" w:cs="Times New Roman"/>
        </w:rPr>
        <w:t xml:space="preserve">agronomists </w:t>
      </w:r>
      <w:r w:rsidRPr="004D3299">
        <w:rPr>
          <w:rFonts w:ascii="Times New Roman" w:hAnsi="Times New Roman" w:cs="Times New Roman"/>
        </w:rPr>
        <w:t>e</w:t>
      </w:r>
      <w:r w:rsidR="00FA641E">
        <w:rPr>
          <w:rFonts w:ascii="Times New Roman" w:hAnsi="Times New Roman" w:cs="Times New Roman"/>
        </w:rPr>
        <w:t xml:space="preserve">nter unique agronomic equations </w:t>
      </w:r>
      <w:r w:rsidRPr="004D3299">
        <w:rPr>
          <w:rFonts w:ascii="Times New Roman" w:hAnsi="Times New Roman" w:cs="Times New Roman"/>
        </w:rPr>
        <w:t>into SST’s FarmRite® software. FarmRite® then computes the equation util</w:t>
      </w:r>
      <w:r w:rsidR="00FA641E">
        <w:rPr>
          <w:rFonts w:ascii="Times New Roman" w:hAnsi="Times New Roman" w:cs="Times New Roman"/>
        </w:rPr>
        <w:t xml:space="preserve">izing previously collected data </w:t>
      </w:r>
      <w:r w:rsidRPr="004D3299">
        <w:rPr>
          <w:rFonts w:ascii="Times New Roman" w:hAnsi="Times New Roman" w:cs="Times New Roman"/>
        </w:rPr>
        <w:t>to create new geo</w:t>
      </w:r>
      <w:r w:rsidRPr="004D3299">
        <w:rPr>
          <w:rFonts w:ascii="Cambria Math" w:hAnsi="Cambria Math" w:cs="Cambria Math"/>
        </w:rPr>
        <w:t>‐</w:t>
      </w:r>
      <w:r w:rsidRPr="004D3299">
        <w:rPr>
          <w:rFonts w:ascii="Times New Roman" w:hAnsi="Times New Roman" w:cs="Times New Roman"/>
        </w:rPr>
        <w:t>spatial maps that define productivity zones across</w:t>
      </w:r>
      <w:r w:rsidR="00FA641E">
        <w:rPr>
          <w:rFonts w:ascii="Times New Roman" w:hAnsi="Times New Roman" w:cs="Times New Roman"/>
        </w:rPr>
        <w:t xml:space="preserve"> the farmer’s fields. Different </w:t>
      </w:r>
      <w:r w:rsidRPr="004D3299">
        <w:rPr>
          <w:rFonts w:ascii="Times New Roman" w:hAnsi="Times New Roman" w:cs="Times New Roman"/>
        </w:rPr>
        <w:t>planting rates are then applied to the various zones according to the yield potential of the zone.   </w:t>
      </w:r>
    </w:p>
    <w:p w14:paraId="4431BE17" w14:textId="77777777" w:rsidR="00FA641E" w:rsidRPr="004D3299" w:rsidRDefault="00FA641E" w:rsidP="00FA641E">
      <w:pPr>
        <w:spacing w:after="0"/>
        <w:rPr>
          <w:rFonts w:ascii="Times New Roman" w:hAnsi="Times New Roman" w:cs="Times New Roman"/>
        </w:rPr>
      </w:pPr>
    </w:p>
    <w:p w14:paraId="43566334" w14:textId="77777777" w:rsidR="004D3299" w:rsidRPr="004D3299" w:rsidRDefault="0083435B" w:rsidP="00FA641E">
      <w:pPr>
        <w:spacing w:after="0"/>
        <w:rPr>
          <w:rFonts w:ascii="Times New Roman" w:hAnsi="Times New Roman" w:cs="Times New Roman"/>
        </w:rPr>
      </w:pPr>
      <w:r>
        <w:rPr>
          <w:rFonts w:ascii="Times New Roman" w:hAnsi="Times New Roman" w:cs="Times New Roman"/>
        </w:rPr>
        <w:t xml:space="preserve">Many </w:t>
      </w:r>
      <w:proofErr w:type="gramStart"/>
      <w:r w:rsidR="000C0DD8">
        <w:rPr>
          <w:rFonts w:ascii="Times New Roman" w:hAnsi="Times New Roman" w:cs="Times New Roman"/>
        </w:rPr>
        <w:t>ag</w:t>
      </w:r>
      <w:proofErr w:type="gramEnd"/>
      <w:r w:rsidR="000C0DD8">
        <w:rPr>
          <w:rFonts w:ascii="Times New Roman" w:hAnsi="Times New Roman" w:cs="Times New Roman"/>
        </w:rPr>
        <w:t xml:space="preserve"> </w:t>
      </w:r>
      <w:r>
        <w:rPr>
          <w:rFonts w:ascii="Times New Roman" w:hAnsi="Times New Roman" w:cs="Times New Roman"/>
        </w:rPr>
        <w:t>service providers are</w:t>
      </w:r>
      <w:r w:rsidR="004D3299" w:rsidRPr="004D3299">
        <w:rPr>
          <w:rFonts w:ascii="Times New Roman" w:hAnsi="Times New Roman" w:cs="Times New Roman"/>
        </w:rPr>
        <w:t xml:space="preserve"> utilizing multi</w:t>
      </w:r>
      <w:r w:rsidR="004D3299" w:rsidRPr="004D3299">
        <w:rPr>
          <w:rFonts w:ascii="Cambria Math" w:hAnsi="Cambria Math" w:cs="Cambria Math"/>
        </w:rPr>
        <w:t>‐</w:t>
      </w:r>
      <w:r w:rsidR="004D3299" w:rsidRPr="004D3299">
        <w:rPr>
          <w:rFonts w:ascii="Times New Roman" w:hAnsi="Times New Roman" w:cs="Times New Roman"/>
        </w:rPr>
        <w:t>year yield analysis. This analysis normalizes multiple years</w:t>
      </w:r>
      <w:r w:rsidR="00FA641E">
        <w:rPr>
          <w:rFonts w:ascii="Times New Roman" w:hAnsi="Times New Roman" w:cs="Times New Roman"/>
        </w:rPr>
        <w:t xml:space="preserve"> </w:t>
      </w:r>
      <w:r w:rsidR="004D3299" w:rsidRPr="004D3299">
        <w:rPr>
          <w:rFonts w:ascii="Times New Roman" w:hAnsi="Times New Roman" w:cs="Times New Roman"/>
        </w:rPr>
        <w:t>of harvest data and then determines productivity zones according to areas</w:t>
      </w:r>
      <w:r w:rsidR="002316E4">
        <w:rPr>
          <w:rFonts w:ascii="Times New Roman" w:hAnsi="Times New Roman" w:cs="Times New Roman"/>
        </w:rPr>
        <w:t xml:space="preserve"> of the field that consistently </w:t>
      </w:r>
      <w:r w:rsidR="004D3299" w:rsidRPr="004D3299">
        <w:rPr>
          <w:rFonts w:ascii="Times New Roman" w:hAnsi="Times New Roman" w:cs="Times New Roman"/>
        </w:rPr>
        <w:t xml:space="preserve">yield above normal, normal, or below normal. Since many parts of a field </w:t>
      </w:r>
      <w:r w:rsidR="002316E4">
        <w:rPr>
          <w:rFonts w:ascii="Times New Roman" w:hAnsi="Times New Roman" w:cs="Times New Roman"/>
        </w:rPr>
        <w:t xml:space="preserve">will yield different results </w:t>
      </w:r>
      <w:r w:rsidR="004D3299" w:rsidRPr="004D3299">
        <w:rPr>
          <w:rFonts w:ascii="Times New Roman" w:hAnsi="Times New Roman" w:cs="Times New Roman"/>
        </w:rPr>
        <w:t>according to whether it is a wet or dry year, FarmRite® also applies st</w:t>
      </w:r>
      <w:r w:rsidR="002316E4">
        <w:rPr>
          <w:rFonts w:ascii="Times New Roman" w:hAnsi="Times New Roman" w:cs="Times New Roman"/>
        </w:rPr>
        <w:t xml:space="preserve">atistical measures to determine </w:t>
      </w:r>
      <w:r w:rsidR="004D3299" w:rsidRPr="004D3299">
        <w:rPr>
          <w:rFonts w:ascii="Times New Roman" w:hAnsi="Times New Roman" w:cs="Times New Roman"/>
        </w:rPr>
        <w:t>stability zones. These yield stability maps reveal areas that are highly s</w:t>
      </w:r>
      <w:r w:rsidR="002316E4">
        <w:rPr>
          <w:rFonts w:ascii="Times New Roman" w:hAnsi="Times New Roman" w:cs="Times New Roman"/>
        </w:rPr>
        <w:t xml:space="preserve">table, stable, or unstable from </w:t>
      </w:r>
      <w:r w:rsidR="004D3299" w:rsidRPr="004D3299">
        <w:rPr>
          <w:rFonts w:ascii="Times New Roman" w:hAnsi="Times New Roman" w:cs="Times New Roman"/>
        </w:rPr>
        <w:t>year to year.  </w:t>
      </w:r>
    </w:p>
    <w:p w14:paraId="64289C7A" w14:textId="77777777" w:rsidR="002316E4" w:rsidRDefault="002316E4" w:rsidP="00FA641E">
      <w:pPr>
        <w:spacing w:after="0"/>
        <w:rPr>
          <w:rFonts w:ascii="Times New Roman" w:hAnsi="Times New Roman" w:cs="Times New Roman"/>
        </w:rPr>
      </w:pPr>
    </w:p>
    <w:p w14:paraId="0507E551" w14:textId="77777777" w:rsidR="004D3299" w:rsidRPr="004D3299" w:rsidRDefault="004D3299" w:rsidP="00FA641E">
      <w:pPr>
        <w:spacing w:after="0"/>
        <w:rPr>
          <w:rFonts w:ascii="Times New Roman" w:hAnsi="Times New Roman" w:cs="Times New Roman"/>
        </w:rPr>
      </w:pPr>
      <w:r w:rsidRPr="004D3299">
        <w:rPr>
          <w:rFonts w:ascii="Times New Roman" w:hAnsi="Times New Roman" w:cs="Times New Roman"/>
        </w:rPr>
        <w:t>In 2014, Patrick Sanders, an Illinois farmer and SST employee, generat</w:t>
      </w:r>
      <w:r w:rsidR="002316E4">
        <w:rPr>
          <w:rFonts w:ascii="Times New Roman" w:hAnsi="Times New Roman" w:cs="Times New Roman"/>
        </w:rPr>
        <w:t xml:space="preserve">ed impressive results on a test </w:t>
      </w:r>
      <w:r w:rsidRPr="004D3299">
        <w:rPr>
          <w:rFonts w:ascii="Times New Roman" w:hAnsi="Times New Roman" w:cs="Times New Roman"/>
        </w:rPr>
        <w:t>field using variable rate seeding coupled with variable rate nitrogen. S</w:t>
      </w:r>
      <w:r w:rsidR="002316E4">
        <w:rPr>
          <w:rFonts w:ascii="Times New Roman" w:hAnsi="Times New Roman" w:cs="Times New Roman"/>
        </w:rPr>
        <w:t xml:space="preserve">anders explains, "We decided to </w:t>
      </w:r>
      <w:r w:rsidRPr="004D3299">
        <w:rPr>
          <w:rFonts w:ascii="Times New Roman" w:hAnsi="Times New Roman" w:cs="Times New Roman"/>
        </w:rPr>
        <w:t>try variable rate planting and nitrogen on a 155 acre field using multi</w:t>
      </w:r>
      <w:r w:rsidRPr="004D3299">
        <w:rPr>
          <w:rFonts w:ascii="Cambria Math" w:hAnsi="Cambria Math" w:cs="Cambria Math"/>
        </w:rPr>
        <w:t>‐</w:t>
      </w:r>
      <w:r w:rsidRPr="004D3299">
        <w:rPr>
          <w:rFonts w:ascii="Times New Roman" w:hAnsi="Times New Roman" w:cs="Times New Roman"/>
        </w:rPr>
        <w:t>y</w:t>
      </w:r>
      <w:r w:rsidR="002316E4">
        <w:rPr>
          <w:rFonts w:ascii="Times New Roman" w:hAnsi="Times New Roman" w:cs="Times New Roman"/>
        </w:rPr>
        <w:t xml:space="preserve">ear yield analysis logic as the </w:t>
      </w:r>
      <w:r w:rsidRPr="004D3299">
        <w:rPr>
          <w:rFonts w:ascii="Times New Roman" w:hAnsi="Times New Roman" w:cs="Times New Roman"/>
        </w:rPr>
        <w:t>foundation. The increase in inputs was two extra bags of seed, totaling $</w:t>
      </w:r>
      <w:r w:rsidR="002316E4">
        <w:rPr>
          <w:rFonts w:ascii="Times New Roman" w:hAnsi="Times New Roman" w:cs="Times New Roman"/>
        </w:rPr>
        <w:t xml:space="preserve">800. Total applied nitrogen was </w:t>
      </w:r>
      <w:r w:rsidRPr="004D3299">
        <w:rPr>
          <w:rFonts w:ascii="Times New Roman" w:hAnsi="Times New Roman" w:cs="Times New Roman"/>
        </w:rPr>
        <w:t xml:space="preserve">the same as flat rate N but distributed based on yield potential. The result was a 260 </w:t>
      </w:r>
      <w:proofErr w:type="spellStart"/>
      <w:r w:rsidRPr="004D3299">
        <w:rPr>
          <w:rFonts w:ascii="Times New Roman" w:hAnsi="Times New Roman" w:cs="Times New Roman"/>
        </w:rPr>
        <w:t>bu</w:t>
      </w:r>
      <w:proofErr w:type="spellEnd"/>
      <w:r w:rsidRPr="004D3299">
        <w:rPr>
          <w:rFonts w:ascii="Times New Roman" w:hAnsi="Times New Roman" w:cs="Times New Roman"/>
        </w:rPr>
        <w:t>/ac avera</w:t>
      </w:r>
      <w:r w:rsidR="002316E4">
        <w:rPr>
          <w:rFonts w:ascii="Times New Roman" w:hAnsi="Times New Roman" w:cs="Times New Roman"/>
        </w:rPr>
        <w:t xml:space="preserve">ge, </w:t>
      </w:r>
      <w:r w:rsidRPr="004D3299">
        <w:rPr>
          <w:rFonts w:ascii="Times New Roman" w:hAnsi="Times New Roman" w:cs="Times New Roman"/>
        </w:rPr>
        <w:t xml:space="preserve">approximately 15 </w:t>
      </w:r>
      <w:proofErr w:type="spellStart"/>
      <w:r w:rsidRPr="004D3299">
        <w:rPr>
          <w:rFonts w:ascii="Times New Roman" w:hAnsi="Times New Roman" w:cs="Times New Roman"/>
        </w:rPr>
        <w:t>bu</w:t>
      </w:r>
      <w:proofErr w:type="spellEnd"/>
      <w:r w:rsidRPr="004D3299">
        <w:rPr>
          <w:rFonts w:ascii="Times New Roman" w:hAnsi="Times New Roman" w:cs="Times New Roman"/>
        </w:rPr>
        <w:t>/ac more than neighboring fields. At the March corn p</w:t>
      </w:r>
      <w:r w:rsidR="002316E4">
        <w:rPr>
          <w:rFonts w:ascii="Times New Roman" w:hAnsi="Times New Roman" w:cs="Times New Roman"/>
        </w:rPr>
        <w:t>rice of $4.62/</w:t>
      </w:r>
      <w:proofErr w:type="spellStart"/>
      <w:r w:rsidR="002316E4">
        <w:rPr>
          <w:rFonts w:ascii="Times New Roman" w:hAnsi="Times New Roman" w:cs="Times New Roman"/>
        </w:rPr>
        <w:t>bu</w:t>
      </w:r>
      <w:proofErr w:type="spellEnd"/>
      <w:r w:rsidR="002316E4">
        <w:rPr>
          <w:rFonts w:ascii="Times New Roman" w:hAnsi="Times New Roman" w:cs="Times New Roman"/>
        </w:rPr>
        <w:t xml:space="preserve">, that's a gain </w:t>
      </w:r>
      <w:r w:rsidRPr="004D3299">
        <w:rPr>
          <w:rFonts w:ascii="Times New Roman" w:hAnsi="Times New Roman" w:cs="Times New Roman"/>
        </w:rPr>
        <w:t>of $64 per acre."</w:t>
      </w:r>
    </w:p>
    <w:p w14:paraId="1AF5049B" w14:textId="77777777" w:rsidR="002316E4" w:rsidRDefault="002316E4" w:rsidP="00FA641E">
      <w:pPr>
        <w:spacing w:after="0"/>
        <w:rPr>
          <w:rFonts w:ascii="Times New Roman" w:hAnsi="Times New Roman" w:cs="Times New Roman"/>
        </w:rPr>
      </w:pPr>
    </w:p>
    <w:p w14:paraId="44BE8048" w14:textId="77777777" w:rsidR="00405B18" w:rsidRDefault="004D3299" w:rsidP="00FA641E">
      <w:pPr>
        <w:spacing w:after="0"/>
        <w:rPr>
          <w:rFonts w:ascii="Times New Roman" w:hAnsi="Times New Roman" w:cs="Times New Roman"/>
        </w:rPr>
      </w:pPr>
      <w:r w:rsidRPr="004D3299">
        <w:rPr>
          <w:rFonts w:ascii="Times New Roman" w:hAnsi="Times New Roman" w:cs="Times New Roman"/>
        </w:rPr>
        <w:t xml:space="preserve">For more information on variable rate seeding, visit: </w:t>
      </w:r>
      <w:hyperlink r:id="rId4" w:history="1">
        <w:r w:rsidR="004F0A76" w:rsidRPr="00A11438">
          <w:rPr>
            <w:rStyle w:val="Hyperlink"/>
            <w:rFonts w:ascii="Times New Roman" w:hAnsi="Times New Roman" w:cs="Times New Roman"/>
          </w:rPr>
          <w:t>www.sstsoftware.com/variable-rate-planting</w:t>
        </w:r>
      </w:hyperlink>
    </w:p>
    <w:p w14:paraId="5B4C190E" w14:textId="77777777" w:rsidR="004F0A76" w:rsidRDefault="004F0A76" w:rsidP="00FA641E">
      <w:pPr>
        <w:spacing w:after="0"/>
        <w:rPr>
          <w:rFonts w:ascii="Times New Roman" w:hAnsi="Times New Roman" w:cs="Times New Roman"/>
        </w:rPr>
      </w:pPr>
    </w:p>
    <w:p w14:paraId="116A1231" w14:textId="77777777" w:rsidR="004F0A76" w:rsidRDefault="004F0A76" w:rsidP="00FA641E">
      <w:pPr>
        <w:spacing w:after="0"/>
        <w:rPr>
          <w:rFonts w:ascii="Times New Roman" w:hAnsi="Times New Roman" w:cs="Times New Roman"/>
        </w:rPr>
      </w:pPr>
      <w:r w:rsidRPr="004F0A76">
        <w:rPr>
          <w:rFonts w:ascii="Times New Roman" w:hAnsi="Times New Roman" w:cs="Times New Roman"/>
          <w:b/>
        </w:rPr>
        <w:t>About SST Software</w:t>
      </w:r>
      <w:r>
        <w:rPr>
          <w:rFonts w:ascii="Times New Roman" w:hAnsi="Times New Roman" w:cs="Times New Roman"/>
          <w:b/>
        </w:rPr>
        <w:t xml:space="preserve">: </w:t>
      </w:r>
      <w:r>
        <w:rPr>
          <w:rFonts w:ascii="Times New Roman" w:hAnsi="Times New Roman" w:cs="Times New Roman"/>
        </w:rPr>
        <w:t xml:space="preserve">SST Software is a leading precision </w:t>
      </w:r>
      <w:proofErr w:type="gramStart"/>
      <w:r>
        <w:rPr>
          <w:rFonts w:ascii="Times New Roman" w:hAnsi="Times New Roman" w:cs="Times New Roman"/>
        </w:rPr>
        <w:t>ag</w:t>
      </w:r>
      <w:proofErr w:type="gramEnd"/>
      <w:r>
        <w:rPr>
          <w:rFonts w:ascii="Times New Roman" w:hAnsi="Times New Roman" w:cs="Times New Roman"/>
        </w:rPr>
        <w:t xml:space="preserve"> software company that has been ser</w:t>
      </w:r>
      <w:r w:rsidR="008D1CBD">
        <w:rPr>
          <w:rFonts w:ascii="Times New Roman" w:hAnsi="Times New Roman" w:cs="Times New Roman"/>
        </w:rPr>
        <w:t xml:space="preserve">ving the farming industry for over 20 years. During this time, SST’s enterprise level decision support tools have grown to support over 90 million acres across 23 countries. As SST’s precision </w:t>
      </w:r>
      <w:proofErr w:type="gramStart"/>
      <w:r w:rsidR="008D1CBD">
        <w:rPr>
          <w:rFonts w:ascii="Times New Roman" w:hAnsi="Times New Roman" w:cs="Times New Roman"/>
        </w:rPr>
        <w:t>ag</w:t>
      </w:r>
      <w:proofErr w:type="gramEnd"/>
      <w:r w:rsidR="008D1CBD">
        <w:rPr>
          <w:rFonts w:ascii="Times New Roman" w:hAnsi="Times New Roman" w:cs="Times New Roman"/>
        </w:rPr>
        <w:t xml:space="preserve"> offerings matured, a geo-spatial platform was </w:t>
      </w:r>
      <w:r w:rsidR="00222A5C">
        <w:rPr>
          <w:rFonts w:ascii="Times New Roman" w:hAnsi="Times New Roman" w:cs="Times New Roman"/>
        </w:rPr>
        <w:t>developed</w:t>
      </w:r>
      <w:commentRangeStart w:id="1"/>
      <w:r w:rsidR="00233728">
        <w:rPr>
          <w:rFonts w:ascii="Times New Roman" w:hAnsi="Times New Roman" w:cs="Times New Roman"/>
        </w:rPr>
        <w:t xml:space="preserve"> </w:t>
      </w:r>
      <w:commentRangeEnd w:id="1"/>
      <w:r w:rsidR="00264679">
        <w:rPr>
          <w:rStyle w:val="CommentReference"/>
        </w:rPr>
        <w:commentReference w:id="1"/>
      </w:r>
      <w:r w:rsidR="008D1CBD">
        <w:rPr>
          <w:rFonts w:ascii="Times New Roman" w:hAnsi="Times New Roman" w:cs="Times New Roman"/>
        </w:rPr>
        <w:t xml:space="preserve">that became known as “agX.” Today, the agX Platform provides the spatial infrastructure and APIs needed to support a growing number of independent, third </w:t>
      </w:r>
      <w:proofErr w:type="gramStart"/>
      <w:r w:rsidR="008D1CBD">
        <w:rPr>
          <w:rFonts w:ascii="Times New Roman" w:hAnsi="Times New Roman" w:cs="Times New Roman"/>
        </w:rPr>
        <w:t>party</w:t>
      </w:r>
      <w:proofErr w:type="gramEnd"/>
      <w:r w:rsidR="008D1CBD">
        <w:rPr>
          <w:rFonts w:ascii="Times New Roman" w:hAnsi="Times New Roman" w:cs="Times New Roman"/>
        </w:rPr>
        <w:t xml:space="preserve"> agricultural applications. </w:t>
      </w:r>
      <w:r w:rsidR="00A33635">
        <w:rPr>
          <w:rFonts w:ascii="Times New Roman" w:hAnsi="Times New Roman" w:cs="Times New Roman"/>
        </w:rPr>
        <w:t>SST Software is headquartered in Stillwater, Oklahoma.</w:t>
      </w:r>
    </w:p>
    <w:p w14:paraId="074E29F8" w14:textId="77777777" w:rsidR="000836DA" w:rsidRDefault="000836DA" w:rsidP="00FA641E">
      <w:pPr>
        <w:spacing w:after="0"/>
        <w:rPr>
          <w:rFonts w:ascii="Times New Roman" w:hAnsi="Times New Roman" w:cs="Times New Roman"/>
        </w:rPr>
      </w:pPr>
    </w:p>
    <w:p w14:paraId="4D9F64D5" w14:textId="76EC1ADD" w:rsidR="000836DA" w:rsidRDefault="000836DA" w:rsidP="00FA641E">
      <w:pPr>
        <w:spacing w:after="0"/>
        <w:rPr>
          <w:rFonts w:ascii="Times New Roman" w:hAnsi="Times New Roman" w:cs="Times New Roman"/>
        </w:rPr>
      </w:pPr>
      <w:r>
        <w:rPr>
          <w:rFonts w:ascii="Times New Roman" w:hAnsi="Times New Roman" w:cs="Times New Roman"/>
        </w:rPr>
        <w:t>###</w:t>
      </w:r>
    </w:p>
    <w:p w14:paraId="2D48AF0E" w14:textId="77777777" w:rsidR="004F0A76" w:rsidRPr="004F0A76" w:rsidRDefault="004F0A76" w:rsidP="00FA641E">
      <w:pPr>
        <w:spacing w:after="0"/>
        <w:rPr>
          <w:rFonts w:ascii="Times New Roman" w:hAnsi="Times New Roman" w:cs="Times New Roman"/>
        </w:rPr>
      </w:pPr>
    </w:p>
    <w:sectPr w:rsidR="004F0A76" w:rsidRPr="004F0A7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y Buie" w:date="2014-12-07T23:22:00Z" w:initials="JB">
    <w:p w14:paraId="6B9E7701" w14:textId="6964227D" w:rsidR="00264679" w:rsidRDefault="00264679">
      <w:pPr>
        <w:pStyle w:val="CommentText"/>
      </w:pPr>
      <w:r>
        <w:rPr>
          <w:rStyle w:val="CommentReference"/>
        </w:rPr>
        <w:annotationRef/>
      </w:r>
      <w:proofErr w:type="spellStart"/>
      <w:proofErr w:type="gramStart"/>
      <w:r>
        <w:t>aybe</w:t>
      </w:r>
      <w:proofErr w:type="spellEnd"/>
      <w:proofErr w:type="gramEnd"/>
      <w:r>
        <w:t xml:space="preserve"> use “developed” given that you just used platform…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E77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99"/>
    <w:rsid w:val="0000527E"/>
    <w:rsid w:val="00057B08"/>
    <w:rsid w:val="000836DA"/>
    <w:rsid w:val="000C0DD8"/>
    <w:rsid w:val="001B46D9"/>
    <w:rsid w:val="001E6878"/>
    <w:rsid w:val="00222A5C"/>
    <w:rsid w:val="002316E4"/>
    <w:rsid w:val="00233728"/>
    <w:rsid w:val="00264679"/>
    <w:rsid w:val="00394D3C"/>
    <w:rsid w:val="00405B18"/>
    <w:rsid w:val="00465F8B"/>
    <w:rsid w:val="004D3299"/>
    <w:rsid w:val="004F0A76"/>
    <w:rsid w:val="0052597C"/>
    <w:rsid w:val="005774DA"/>
    <w:rsid w:val="005A28ED"/>
    <w:rsid w:val="007E748B"/>
    <w:rsid w:val="0083435B"/>
    <w:rsid w:val="0085125A"/>
    <w:rsid w:val="008D1CBD"/>
    <w:rsid w:val="0098076D"/>
    <w:rsid w:val="00A33635"/>
    <w:rsid w:val="00C420AF"/>
    <w:rsid w:val="00C84D83"/>
    <w:rsid w:val="00CB570F"/>
    <w:rsid w:val="00D86541"/>
    <w:rsid w:val="00E13047"/>
    <w:rsid w:val="00E34F68"/>
    <w:rsid w:val="00FA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338D"/>
  <w15:docId w15:val="{7A3FEAF3-CE41-4857-8439-FCCC85F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A76"/>
    <w:rPr>
      <w:color w:val="0563C1" w:themeColor="hyperlink"/>
      <w:u w:val="single"/>
    </w:rPr>
  </w:style>
  <w:style w:type="character" w:styleId="CommentReference">
    <w:name w:val="annotation reference"/>
    <w:basedOn w:val="DefaultParagraphFont"/>
    <w:uiPriority w:val="99"/>
    <w:semiHidden/>
    <w:unhideWhenUsed/>
    <w:rsid w:val="00264679"/>
    <w:rPr>
      <w:sz w:val="16"/>
      <w:szCs w:val="16"/>
    </w:rPr>
  </w:style>
  <w:style w:type="paragraph" w:styleId="CommentText">
    <w:name w:val="annotation text"/>
    <w:basedOn w:val="Normal"/>
    <w:link w:val="CommentTextChar"/>
    <w:uiPriority w:val="99"/>
    <w:semiHidden/>
    <w:unhideWhenUsed/>
    <w:rsid w:val="00264679"/>
    <w:pPr>
      <w:spacing w:line="240" w:lineRule="auto"/>
    </w:pPr>
    <w:rPr>
      <w:sz w:val="20"/>
      <w:szCs w:val="20"/>
    </w:rPr>
  </w:style>
  <w:style w:type="character" w:customStyle="1" w:styleId="CommentTextChar">
    <w:name w:val="Comment Text Char"/>
    <w:basedOn w:val="DefaultParagraphFont"/>
    <w:link w:val="CommentText"/>
    <w:uiPriority w:val="99"/>
    <w:semiHidden/>
    <w:rsid w:val="00264679"/>
    <w:rPr>
      <w:sz w:val="20"/>
      <w:szCs w:val="20"/>
    </w:rPr>
  </w:style>
  <w:style w:type="paragraph" w:styleId="CommentSubject">
    <w:name w:val="annotation subject"/>
    <w:basedOn w:val="CommentText"/>
    <w:next w:val="CommentText"/>
    <w:link w:val="CommentSubjectChar"/>
    <w:uiPriority w:val="99"/>
    <w:semiHidden/>
    <w:unhideWhenUsed/>
    <w:rsid w:val="00264679"/>
    <w:rPr>
      <w:b/>
      <w:bCs/>
    </w:rPr>
  </w:style>
  <w:style w:type="character" w:customStyle="1" w:styleId="CommentSubjectChar">
    <w:name w:val="Comment Subject Char"/>
    <w:basedOn w:val="CommentTextChar"/>
    <w:link w:val="CommentSubject"/>
    <w:uiPriority w:val="99"/>
    <w:semiHidden/>
    <w:rsid w:val="00264679"/>
    <w:rPr>
      <w:b/>
      <w:bCs/>
      <w:sz w:val="20"/>
      <w:szCs w:val="20"/>
    </w:rPr>
  </w:style>
  <w:style w:type="paragraph" w:styleId="BalloonText">
    <w:name w:val="Balloon Text"/>
    <w:basedOn w:val="Normal"/>
    <w:link w:val="BalloonTextChar"/>
    <w:uiPriority w:val="99"/>
    <w:semiHidden/>
    <w:unhideWhenUsed/>
    <w:rsid w:val="0026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9086">
      <w:bodyDiv w:val="1"/>
      <w:marLeft w:val="0"/>
      <w:marRight w:val="0"/>
      <w:marTop w:val="0"/>
      <w:marBottom w:val="0"/>
      <w:divBdr>
        <w:top w:val="none" w:sz="0" w:space="0" w:color="auto"/>
        <w:left w:val="none" w:sz="0" w:space="0" w:color="auto"/>
        <w:bottom w:val="none" w:sz="0" w:space="0" w:color="auto"/>
        <w:right w:val="none" w:sz="0" w:space="0" w:color="auto"/>
      </w:divBdr>
      <w:divsChild>
        <w:div w:id="179767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http://www.sstsoftware.com/variable-rate-pla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Buie</dc:creator>
  <cp:lastModifiedBy>Brandon Buie</cp:lastModifiedBy>
  <cp:revision>5</cp:revision>
  <dcterms:created xsi:type="dcterms:W3CDTF">2014-12-08T15:20:00Z</dcterms:created>
  <dcterms:modified xsi:type="dcterms:W3CDTF">2014-12-08T15:32:00Z</dcterms:modified>
</cp:coreProperties>
</file>